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6fd86ccb9f46ce" /></Relationships>
</file>

<file path=word/document.xml><?xml version="1.0" encoding="utf-8"?>
<w:document xmlns:w="http://schemas.openxmlformats.org/wordprocessingml/2006/main">
  <w:body/>
  <w:body>
    <w:p>
      <w:r>
        <w:rPr>
          <w:sz w:val="32"/>
          <w:b/>
        </w:rPr>
        <w:t>[AsiaNet] 1000여 명의 문화·스포츠·관광 업계 대표들, 랴오닝성에 모이다 -- 문화, 스포츠, 관광 통합의 기회를 모색하는 자리 마련돼</w:t>
      </w:r>
    </w:p>
    <w:p>
      <w:r>
        <w:rPr>
          <w:sz w:val="28"/>
        </w:rPr>
        <w:t>Liaoning Provincial People's Government</w:t>
      </w:r>
    </w:p>
    <w:p>
      <w:r>
        <w:rPr>
          <w:sz w:val="26"/>
        </w:rPr>
        <w:t>다롄, 중국 2024년 5월 29일 /AsiaNet=연합뉴스/-- </w:t>
      </w:r>
    </w:p>
    <w:p>
      <w:r>
        <w:t xml:space="preserve">AsiaNet 0200184</w:t>
      </w:r>
    </w:p>
    <w:p>
      <w:r>
        <w:t xml:space="preserve"> </w:t>
      </w:r>
    </w:p>
    <w:p>
      <w:r>
        <w:t xml:space="preserve">5월 24일부터 25일까지 다롄에서 2024 Liaoning High-Quality Culture, Sports, and Tourism Integrated Development Conference가 개최됐다. 이 행사에는 전국 1000여 명이 모여 문화, 스포츠, 관광의 심층적인 통합 방안을 모색하고 잠재적 협력 기회를 발굴했다.</w:t>
      </w:r>
    </w:p>
    <w:p>
      <w:r>
        <w:t xml:space="preserve"> </w:t>
      </w:r>
    </w:p>
    <w:p>
      <w:r>
        <w:t xml:space="preserve">랴오닝성 인민정부(Liaoning Provincial People's Government)가 주최한 이번 회의에는 ‘고품질 문화, 스포츠, 관광 통합 발전 실무 회의’, ‘문화, 체육, 관광 산업 투자 촉진 회의’, ‘랴오닝성 문화, 체육, 관광 통합 발전 성과 전시회’, ‘문화, 체육, 관광 신규 수요 공급 매칭 회의’ 등 다양한 부대 행사가 포함됐다. 이번 콘퍼런스에서는 30개의 중요한 문화, 스포츠, 관광 프로젝트가 체결되었으며 총규모는 532억 위안에 달한다. 또한 랴오닝성 문화관광부(Liaoning Provincial Department of Culture and Tourism)는 랴오닝성에 주재하는 일부 중앙 금융 기관과 협력 협정을 체결하여 문화, 스포츠 및 관광 기업의 발전 지원을 강화할 수 있게 되었다. 랴오닝성 내 여러 도시는 또한 디지털 문화 전시회 및 박물관, VR 체험과 같은 스마트 관광 애플리케이션을 도입하여 공공 문화, 스포츠 및 관광 자원 활용의 향상된 효율성과 문화, 스포츠, 관광 상품 및 서비스의 최신 발전 상황을 선보이기도 했다.</w:t>
      </w:r>
    </w:p>
    <w:p>
      <w:r>
        <w:t xml:space="preserve"> </w:t>
      </w:r>
    </w:p>
    <w:p>
      <w:r>
        <w:t xml:space="preserve">콘퍼런스 기간 동안 동북아 식문화 관광 주간과 랴오닝성 무형 문화유산 부티크 전시회 등의 행사도 동시에 진행됐다. 랴오닝성은 100명이 넘는 문화, 스포츠, 관광 인플루언서를 초청해 랴오닝에 머무를 수 있도록 지원했으며, 이들이 ‘새로운 랴오닝성 여행 방법’을 발굴할 수 있도록 맞춤형 테마 상품을 제공하기도 했다. 랴오닝성은 또한 여러 도시의 100여 개 관광 명소를 통합하고 문화 공연장, 성급 호텔, 관광 쇼핑 상점 등에 대한 우대 정책과 함께 국민을 위한 연간 및 계절 관광 카드인 ‘Explore Liaoning’을 출시해 랴오닝성 전역의 문화, 체육, 관광 자원의 조화로운 발전을 촉진했다.</w:t>
      </w:r>
    </w:p>
    <w:p>
      <w:r>
        <w:t xml:space="preserve"> </w:t>
      </w:r>
    </w:p>
    <w:p>
      <w:r>
        <w:t xml:space="preserve">랴오닝성은 풍부한 문화, 스포츠 및 관광 자원 덕분에 많은 혜택을 누리고 있다. 올해 1분기 랴오닝성의 방문객은 전년 동기 대비 68.2% 증가한 1억 7100만 명, 관광 수입은 전년 동기 대비 89.4% 증가한 1902억 1000만 위안을 기록했다. 랴오닝성은 관광객들이 행사, 콘서트, 문화 전시회를 따라 여행할 수 있는 브랜드를 개발하고 있다. Liu Weicai 랴오닝성 문화관광부장은 랴오닝성의 목표가 문화, 스포츠, 관광의 고품질 통합 발전 모델이 되는 것이라고 전했다. 이를 위해 랴오닝성은 조 단위의 문화, 스포츠, 관광 산업을 육성하기 위해 일련의 중요한 문화, 스포츠 및 관광 프로젝트를 계획하고 있다.</w:t>
      </w:r>
    </w:p>
    <w:p>
      <w:r>
        <w:t xml:space="preserve"> </w:t>
      </w:r>
    </w:p>
    <w:p>
      <w:r>
        <w:t xml:space="preserve">자료 제공: Liaoning Provincial People's Government</w:t>
      </w:r>
    </w:p>
  </w:body>
</w:document>
</file>