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1341b15c1e640b3" /></Relationships>
</file>

<file path=word/document.xml><?xml version="1.0" encoding="utf-8"?>
<w:document xmlns:w="http://schemas.openxmlformats.org/wordprocessingml/2006/main">
  <w:body/>
  <w:body>
    <w:p>
      <w:r>
        <w:rPr>
          <w:sz w:val="32"/>
          <w:b/>
        </w:rPr>
        <w:t>26 واں کراس اسٹریٹس فیئر برائے معیشت و تجارت فوژو، صوبہ فوجیان میں شروع ہوگیا</w:t>
      </w:r>
    </w:p>
    <w:p>
      <w:r>
        <w:rPr>
          <w:sz w:val="28"/>
        </w:rPr>
        <w:t>معیشت اور تجارت کے لیے کراس اسٹریٹس فیئر کی آرگنائزنگ کمیٹی آفس</w:t>
      </w:r>
    </w:p>
    <w:p>
      <w:r>
        <w:rPr>
          <w:sz w:val="26"/>
        </w:rPr>
        <w:t>فوژو، چائنا، 17 مئی، 2024/ ژنہوا۔ ایشیا نیٹ/--   </w:t>
      </w:r>
    </w:p>
    <w:p>
      <w:pPr>
        <w:spacing w:before="0" w:after="0"/>
        <w:ind w:left="0" w:right="0"/>
        <w:jc w:val="right"/>
      </w:pPr>
      <w:r>
        <w:rPr>
          <w:rFonts w:ascii="Times New Roman" w:hAnsi="Times New Roman"/>
          <w:sz w:val="28"/>
          <w:rtl/>
        </w:rPr>
        <w:t xml:space="preserve">26 </w:t>
      </w:r>
      <w:r>
        <w:rPr>
          <w:rFonts w:ascii="Times New Roman" w:hAnsi="Times New Roman"/>
          <w:sz w:val="28"/>
          <w:rtl/>
        </w:rPr>
        <w:t xml:space="preserve">واں کراس اسٹریٹس فیئر برائے معیشت و تجارت، 16 </w:t>
      </w:r>
      <w:r>
        <w:rPr>
          <w:rFonts w:ascii="Times New Roman" w:hAnsi="Times New Roman"/>
          <w:sz w:val="28"/>
          <w:rtl/>
        </w:rPr>
        <w:t xml:space="preserve">مئی</w:t>
      </w:r>
      <w:r>
        <w:rPr>
          <w:rFonts w:ascii="Times New Roman" w:hAnsi="Times New Roman"/>
          <w:sz w:val="28"/>
          <w:rtl/>
        </w:rPr>
        <w:t xml:space="preserve"> </w:t>
      </w:r>
      <w:r>
        <w:rPr>
          <w:rFonts w:ascii="Times New Roman" w:hAnsi="Times New Roman"/>
          <w:sz w:val="28"/>
          <w:rtl/>
        </w:rPr>
        <w:t xml:space="preserve">کو مشرقی چین کے فوجیان صوبے کے صدر مقام فوژو، میں شروع ہوگیا ہے۔ ریاستی کونسل کے تائیوان امور کے دفتر اور صوبہ فوجیان کی پیپلز گورنمنٹ کی طرف سے اسکی میزبانی کی گئی، جس کا اہتمام فوژو میونسپل پیپلز گورنمنٹ، فوجیان کی صوبائی پیپلز گورنمنٹ کے تائیوان امور کے دفتر، اور فوجیان صوبے کے محکمہ تجارت نے کیا۔</w:t>
      </w:r>
    </w:p>
    <w:p>
      <w:pPr>
        <w:spacing w:before="0" w:after="0"/>
        <w:ind w:left="0" w:right="0"/>
        <w:jc w:val="left"/>
      </w:pPr>
      <w:r>
        <w:rPr>
          <w:rFonts w:ascii="Times New Roman" w:hAnsi="Times New Roman"/>
          <w:sz w:val="28"/>
        </w:rPr>
        <w:t xml:space="preserve"> </w:t>
      </w:r>
    </w:p>
    <w:p>
      <w:pPr>
        <w:spacing w:before="0" w:after="0"/>
        <w:ind w:left="0" w:right="0"/>
        <w:jc w:val="right"/>
      </w:pPr>
      <w:r>
        <w:rPr>
          <w:rFonts w:ascii="Times New Roman" w:hAnsi="Times New Roman"/>
          <w:sz w:val="28"/>
          <w:rtl/>
        </w:rPr>
        <w:t xml:space="preserve">اس سال کے میلے کا مقصد اسٹریٹ میں سب سے زیادہ بااثر بڑے پیمانے پر جامع سرمایہ کاری اور تجارتی ایونٹ اور ابتدائی مرحلے کے کراس اسٹریٹس انضمام کے لیے ایک اہم تجرباتی پلیٹ فارم بننا ہے۔ توقع ہے کہ چار روزہ میلے میں 50 سے زائد صنعتی اور تجارتی گروپس اور 1,000 سے زائد تائیوان کے ہم وطنوں اور تاجروں کو راغب کیا جائے گا۔</w:t>
      </w:r>
    </w:p>
    <w:p>
      <w:pPr>
        <w:spacing w:before="0" w:after="0"/>
        <w:ind w:left="0" w:right="0"/>
        <w:jc w:val="left"/>
      </w:pPr>
      <w:r>
        <w:rPr>
          <w:rFonts w:ascii="Times New Roman" w:hAnsi="Times New Roman"/>
          <w:sz w:val="28"/>
        </w:rPr>
        <w:t xml:space="preserve"> </w:t>
      </w:r>
    </w:p>
    <w:p>
      <w:pPr>
        <w:spacing w:before="0" w:after="0"/>
        <w:ind w:left="0" w:right="0"/>
        <w:jc w:val="right"/>
      </w:pPr>
      <w:r>
        <w:rPr>
          <w:rFonts w:ascii="Times New Roman" w:hAnsi="Times New Roman"/>
          <w:sz w:val="28"/>
          <w:rtl/>
        </w:rPr>
        <w:t xml:space="preserve">اس سال، کراس اسٹریٹس فیئر برائے معیشت و تجارت نے "5+3</w:t>
      </w:r>
      <w:r>
        <w:rPr>
          <w:rFonts w:ascii="Times New Roman" w:hAnsi="Times New Roman"/>
          <w:sz w:val="28"/>
          <w:rtl/>
        </w:rPr>
        <w:t xml:space="preserve">+N" </w:t>
      </w:r>
      <w:r>
        <w:rPr>
          <w:rFonts w:ascii="Times New Roman" w:hAnsi="Times New Roman"/>
          <w:sz w:val="28"/>
          <w:rtl/>
        </w:rPr>
        <w:t xml:space="preserve">موڈ، پانچ بڑی سرگرمیوں کی منصوبہ بندی، تین معاون تھیم ایکسچینج پلیٹ فارمز، اور متعدد سرمایہ کاری کو فروغ دینے اور صنعت میں تعاون کی سرگرمیوں کو اپنایا ہے۔ فیئر میں اہم سرگرمیوں کا ایک سلسلہ منعقد کیا جائے گا، جس میں افتتاحی تقریب اور کراس اسٹریٹس ایکسچینج۔ مزید برآں، موضوعاتی تبادلے کے پلیٹ فارم بھی قائم کیے جائیں گے، جیسے کراس اسٹریٹس انٹیگریشن ڈیولپمنٹ اور صنعتی تعاون پروموشن بوتھ کی کامیابیوں کی رہائی شامل ہے۔</w:t>
      </w:r>
    </w:p>
    <w:p>
      <w:pPr>
        <w:spacing w:before="0" w:after="0"/>
        <w:ind w:left="0" w:right="0"/>
        <w:jc w:val="left"/>
      </w:pPr>
      <w:r>
        <w:rPr>
          <w:rFonts w:ascii="Times New Roman" w:hAnsi="Times New Roman"/>
          <w:sz w:val="28"/>
        </w:rPr>
        <w:t xml:space="preserve"> </w:t>
      </w:r>
    </w:p>
    <w:p>
      <w:pPr>
        <w:spacing w:before="0" w:after="0"/>
        <w:ind w:left="0" w:right="0"/>
        <w:jc w:val="right"/>
      </w:pPr>
      <w:r>
        <w:rPr>
          <w:rFonts w:ascii="Times New Roman" w:hAnsi="Times New Roman"/>
          <w:sz w:val="28"/>
          <w:rtl/>
        </w:rPr>
        <w:t xml:space="preserve">30 </w:t>
      </w:r>
      <w:r>
        <w:rPr>
          <w:rFonts w:ascii="Times New Roman" w:hAnsi="Times New Roman"/>
          <w:sz w:val="28"/>
          <w:rtl/>
        </w:rPr>
        <w:t xml:space="preserve">سال کی مشترکہ کوششوں کے بعد، کراس اسٹریٹس فیئر برائے معیشت و تجارت پورے اسٹریٹ میں ایک باوقار جامع اقتصادی اور تجارتی تبادلے کی تقریب بن گئی ہے، جس نے ہزاروں تائیوانی کاروباری اداروں اور 30,000 سے زیادہ تائیوان کے تاجروں کو اپنے جانب راغب کیا۔ یہ اسٹریٹ کراس انضمام اور ترقی کے لیے نئے راستے تلاش کرنے اور اسٹریٹ کے پار ایک ہموار اقتصادی اور تجارتی تعاون کو آگے بڑھانے میں اہم کردار ادا کرتا ہے۔</w:t>
      </w:r>
    </w:p>
    <w:p>
      <w:pPr>
        <w:spacing w:before="0" w:after="0"/>
        <w:ind w:left="0" w:right="0"/>
        <w:jc w:val="left"/>
      </w:pPr>
      <w:r>
        <w:rPr>
          <w:rFonts w:ascii="Times New Roman" w:hAnsi="Times New Roman"/>
          <w:sz w:val="28"/>
        </w:rPr>
        <w:t xml:space="preserve"> </w:t>
      </w:r>
    </w:p>
    <w:p>
      <w:pPr>
        <w:spacing w:before="0" w:after="0"/>
        <w:ind w:left="0" w:right="0"/>
        <w:jc w:val="right"/>
      </w:pPr>
      <w:r>
        <w:rPr>
          <w:rFonts w:ascii="Times New Roman" w:hAnsi="Times New Roman"/>
          <w:sz w:val="28"/>
          <w:rtl/>
        </w:rPr>
        <w:t xml:space="preserve">ماخذ: معیشت اور تجارت کے لیے کراس اسٹریٹس فیئر کی آرگنائزنگ کمیٹی آفس</w:t>
      </w:r>
    </w:p>
  </w:body>
</w:document>
</file>