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b48d4ec86764551" /></Relationships>
</file>

<file path=word/document.xml><?xml version="1.0" encoding="utf-8"?>
<w:document xmlns:w="http://schemas.openxmlformats.org/wordprocessingml/2006/main">
  <w:body/>
  <w:body>
    <w:p>
      <w:r>
        <w:rPr>
          <w:sz w:val="32"/>
          <w:b/>
        </w:rPr>
        <w:t>中仏国交60年を記念してパリでワインのギフトボックス発売イベント「When Yantai Meets Bordeaux」</w:t>
      </w:r>
    </w:p>
    <w:p>
      <w:r>
        <w:rPr>
          <w:sz w:val="28"/>
        </w:rPr>
        <w:t>Information Office of Yantai Municipal People's Government</w:t>
      </w:r>
    </w:p>
    <w:p>
      <w:r>
        <w:rPr>
          <w:sz w:val="26"/>
        </w:rPr>
        <w:t>【パリ2024年5月6日新華社＝共同通信JBN】</w:t>
      </w:r>
    </w:p>
    <w:p>
      <w:pPr>
        <w:spacing w:before="0" w:after="0"/>
        <w:ind w:left="0" w:right="0"/>
        <w:jc w:val="both"/>
      </w:pPr>
      <w:r>
        <w:rPr>
          <w:rFonts w:ascii="Times New Roman" w:hAnsi="Times New Roman"/>
          <w:color w:val="212529"/>
          <w:sz w:val="20"/>
        </w:rPr>
        <w:t xml:space="preserve">2024</w:t>
      </w:r>
      <w:r>
        <w:rPr>
          <w:rFonts w:ascii="ＭＳ 明朝" w:hAnsi="ＭＳ 明朝"/>
          <w:color w:val="212529"/>
          <w:sz w:val="20"/>
        </w:rPr>
        <w:t xml:space="preserve">年は</w:t>
      </w:r>
      <w:r>
        <w:rPr>
          <w:rFonts w:ascii="ＭＳ 明朝" w:hAnsi="ＭＳ 明朝"/>
          <w:sz w:val="20"/>
        </w:rPr>
        <w:t xml:space="preserve">中国とフランスの国交樹立</w:t>
      </w:r>
      <w:r>
        <w:rPr>
          <w:rFonts w:ascii="Times New Roman" w:hAnsi="Times New Roman"/>
          <w:sz w:val="20"/>
        </w:rPr>
        <w:t xml:space="preserve">60</w:t>
      </w:r>
      <w:r>
        <w:rPr>
          <w:rFonts w:ascii="ＭＳ 明朝" w:hAnsi="ＭＳ 明朝"/>
          <w:sz w:val="20"/>
        </w:rPr>
        <w:t xml:space="preserve">年、および両国の</w:t>
      </w:r>
      <w:r>
        <w:rPr>
          <w:rFonts w:ascii="Times New Roman" w:hAnsi="Times New Roman"/>
          <w:sz w:val="20"/>
        </w:rPr>
        <w:t xml:space="preserve">Cultural Tourism Year</w:t>
      </w:r>
      <w:r>
        <w:rPr>
          <w:rFonts w:ascii="ＭＳ 明朝" w:hAnsi="ＭＳ 明朝"/>
          <w:sz w:val="20"/>
        </w:rPr>
        <w:t xml:space="preserve">（文化観光年）です。</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3</w:t>
      </w:r>
      <w:r>
        <w:rPr>
          <w:rFonts w:ascii="ＭＳ 明朝" w:hAnsi="ＭＳ 明朝"/>
          <w:sz w:val="20"/>
        </w:rPr>
        <w:t xml:space="preserve">日午後、</w:t>
      </w:r>
      <w:r>
        <w:rPr>
          <w:rFonts w:ascii="ＭＳ 明朝" w:hAnsi="ＭＳ 明朝"/>
          <w:color w:val="212529"/>
          <w:sz w:val="20"/>
        </w:rPr>
        <w:t xml:space="preserve">ワインのギフトボックス発売イベント「</w:t>
      </w:r>
      <w:r>
        <w:rPr>
          <w:rFonts w:ascii="Times New Roman" w:hAnsi="Times New Roman"/>
          <w:color w:val="212529"/>
          <w:sz w:val="20"/>
        </w:rPr>
        <w:t xml:space="preserve">When Yantai Meets Bordeaux</w:t>
      </w:r>
      <w:r>
        <w:rPr>
          <w:rFonts w:ascii="ＭＳ 明朝" w:hAnsi="ＭＳ 明朝"/>
          <w:color w:val="212529"/>
          <w:sz w:val="20"/>
        </w:rPr>
        <w:t xml:space="preserve">（煙台とボルドーが出合うとき）」がフランスのパリで開催され、</w:t>
      </w:r>
      <w:r>
        <w:rPr>
          <w:rFonts w:ascii="ＭＳ 明朝" w:hAnsi="ＭＳ 明朝"/>
          <w:sz w:val="20"/>
        </w:rPr>
        <w:t xml:space="preserve">中国とフランスの国交樹立</w:t>
      </w:r>
      <w:r>
        <w:rPr>
          <w:rFonts w:ascii="Times New Roman" w:hAnsi="Times New Roman"/>
          <w:sz w:val="20"/>
        </w:rPr>
        <w:t xml:space="preserve">60</w:t>
      </w:r>
      <w:r>
        <w:rPr>
          <w:rFonts w:ascii="ＭＳ 明朝" w:hAnsi="ＭＳ 明朝"/>
          <w:sz w:val="20"/>
        </w:rPr>
        <w:t xml:space="preserve">年を祝賀しました。イベントは新華社通信の</w:t>
      </w:r>
      <w:r>
        <w:rPr>
          <w:rFonts w:ascii="Times New Roman" w:hAnsi="Times New Roman"/>
          <w:sz w:val="20"/>
        </w:rPr>
        <w:t xml:space="preserve">News &amp; Information Center</w:t>
      </w:r>
      <w:r>
        <w:rPr>
          <w:rFonts w:ascii="ＭＳ 明朝" w:hAnsi="ＭＳ 明朝"/>
          <w:sz w:val="20"/>
        </w:rPr>
        <w:t xml:space="preserve">（ニュース・情報センター）と</w:t>
      </w:r>
      <w:r>
        <w:rPr>
          <w:rFonts w:ascii="Times New Roman" w:hAnsi="Times New Roman"/>
          <w:color w:val="212529"/>
          <w:sz w:val="20"/>
        </w:rPr>
        <w:t xml:space="preserve">Yantai Municipal People's Government Information Office</w:t>
      </w:r>
      <w:r>
        <w:rPr>
          <w:rFonts w:ascii="ＭＳ 明朝" w:hAnsi="ＭＳ 明朝"/>
          <w:color w:val="212529"/>
          <w:sz w:val="20"/>
        </w:rPr>
        <w:t xml:space="preserve">（煙台市人民政府新聞弁公室）が共催し、</w:t>
      </w:r>
      <w:r>
        <w:rPr>
          <w:rFonts w:ascii="ＭＳ 明朝" w:hAnsi="ＭＳ 明朝"/>
          <w:sz w:val="20"/>
        </w:rPr>
        <w:t xml:space="preserve">中国とフランス</w:t>
      </w:r>
      <w:r>
        <w:rPr>
          <w:rFonts w:ascii="ＭＳ 明朝" w:hAnsi="ＭＳ 明朝"/>
          <w:color w:val="212529"/>
          <w:sz w:val="20"/>
        </w:rPr>
        <w:t xml:space="preserve">から文化、観光、料理、および環境保護などの分野を代表するゲスト</w:t>
      </w:r>
      <w:r>
        <w:rPr>
          <w:rFonts w:ascii="Times New Roman" w:hAnsi="Times New Roman"/>
          <w:color w:val="212529"/>
          <w:sz w:val="20"/>
        </w:rPr>
        <w:t xml:space="preserve">60</w:t>
      </w:r>
      <w:r>
        <w:rPr>
          <w:rFonts w:ascii="ＭＳ 明朝" w:hAnsi="ＭＳ 明朝"/>
          <w:color w:val="212529"/>
          <w:sz w:val="20"/>
        </w:rPr>
        <w:t xml:space="preserve">人が出席しました。</w:t>
      </w:r>
      <w:r>
        <w:rPr>
          <w:rFonts w:ascii="Times New Roman" w:hAnsi="Times New Roman"/>
          <w:color w:val="212529"/>
          <w:sz w:val="20"/>
        </w:rPr>
        <w:t xml:space="preserve">Sino-French Gastronomy Festival</w:t>
      </w:r>
      <w:r>
        <w:rPr>
          <w:rFonts w:ascii="ＭＳ 明朝" w:hAnsi="ＭＳ 明朝"/>
          <w:color w:val="212529"/>
          <w:sz w:val="20"/>
        </w:rPr>
        <w:t xml:space="preserve">（中仏美食フェスティバル）の一部を構成するイベントは、両国の個性豊かなワインをテイスティングして、文化交流と相互学習を促進しようというものです。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新華社</w:t>
      </w:r>
      <w:r>
        <w:rPr>
          <w:rFonts w:ascii="Arial" w:hAnsi="Arial"/>
          <w:sz w:val="20"/>
        </w:rPr>
        <w:t xml:space="preserve">News &amp; Information Center</w:t>
      </w:r>
      <w:r>
        <w:rPr>
          <w:rFonts w:ascii="ＭＳ Ｐゴシック" w:hAnsi="ＭＳ Ｐゴシック"/>
          <w:sz w:val="20"/>
        </w:rPr>
        <w:t xml:space="preserve">の</w:t>
      </w:r>
      <w:r>
        <w:rPr>
          <w:rFonts w:ascii="Arial" w:hAnsi="Arial"/>
          <w:sz w:val="20"/>
        </w:rPr>
        <w:t xml:space="preserve">Wang Lei</w:t>
      </w:r>
      <w:r>
        <w:rPr>
          <w:rFonts w:ascii="ＭＳ Ｐゴシック" w:hAnsi="ＭＳ Ｐゴシック"/>
          <w:sz w:val="20"/>
        </w:rPr>
        <w:t xml:space="preserve">部長はイベントでのスピーチで、中国とフランスの長年の友好関係を強調しました。</w:t>
      </w:r>
      <w:r>
        <w:rPr>
          <w:rFonts w:ascii="Times New Roman" w:hAnsi="Times New Roman"/>
          <w:sz w:val="20"/>
        </w:rPr>
        <w:t xml:space="preserve">130</w:t>
      </w:r>
      <w:r>
        <w:rPr>
          <w:rFonts w:ascii="ＭＳ 明朝" w:hAnsi="ＭＳ 明朝"/>
          <w:sz w:val="20"/>
        </w:rPr>
        <w:t xml:space="preserve">年余り前に中国初のワイン会社、張裕（</w:t>
      </w:r>
      <w:r>
        <w:rPr>
          <w:rFonts w:ascii="Times New Roman" w:hAnsi="Times New Roman"/>
          <w:sz w:val="20"/>
        </w:rPr>
        <w:t xml:space="preserve">Changyu</w:t>
      </w:r>
      <w:r>
        <w:rPr>
          <w:rFonts w:ascii="ＭＳ 明朝" w:hAnsi="ＭＳ 明朝"/>
          <w:sz w:val="20"/>
        </w:rPr>
        <w:t xml:space="preserve">）が</w:t>
      </w:r>
      <w:r>
        <w:rPr>
          <w:rFonts w:ascii="ＭＳ 明朝" w:hAnsi="ＭＳ 明朝"/>
          <w:color w:val="212529"/>
          <w:sz w:val="20"/>
        </w:rPr>
        <w:t xml:space="preserve">煙台に設立され、中国初のボトル入りワインとブランデーを製造しました。イベントは中仏友好をたたえると同時に、煙台とフランス赤ワインの交流を一層深化するシンボルでもあります。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イベントでは、</w:t>
      </w:r>
      <w:r>
        <w:rPr>
          <w:rFonts w:ascii="Times New Roman" w:hAnsi="Times New Roman"/>
          <w:sz w:val="20"/>
        </w:rPr>
        <w:t xml:space="preserve">Saumur AOC-level Wine Association</w:t>
      </w:r>
      <w:r>
        <w:rPr>
          <w:rFonts w:ascii="ＭＳ 明朝" w:hAnsi="ＭＳ 明朝"/>
          <w:sz w:val="20"/>
        </w:rPr>
        <w:t xml:space="preserve">の会長を務めた</w:t>
      </w:r>
      <w:r>
        <w:rPr>
          <w:rFonts w:ascii="Times New Roman" w:hAnsi="Times New Roman"/>
          <w:sz w:val="20"/>
        </w:rPr>
        <w:t xml:space="preserve">Guillaume Roussy</w:t>
      </w:r>
      <w:r>
        <w:rPr>
          <w:rFonts w:ascii="ＭＳ 明朝" w:hAnsi="ＭＳ 明朝"/>
          <w:sz w:val="20"/>
        </w:rPr>
        <w:t xml:space="preserve">氏や</w:t>
      </w:r>
      <w:r>
        <w:rPr>
          <w:rFonts w:ascii="Times New Roman" w:hAnsi="Times New Roman"/>
          <w:sz w:val="20"/>
        </w:rPr>
        <w:t xml:space="preserve">Pinot Noir Association</w:t>
      </w:r>
      <w:r>
        <w:rPr>
          <w:rFonts w:ascii="ＭＳ 明朝" w:hAnsi="ＭＳ 明朝"/>
          <w:sz w:val="20"/>
        </w:rPr>
        <w:t xml:space="preserve">の創業者兼会長で農業技術者の</w:t>
      </w:r>
      <w:r>
        <w:rPr>
          <w:rFonts w:ascii="Times New Roman" w:hAnsi="Times New Roman"/>
          <w:sz w:val="20"/>
        </w:rPr>
        <w:t xml:space="preserve">Pascal Durand</w:t>
      </w:r>
      <w:r>
        <w:rPr>
          <w:rFonts w:ascii="ＭＳ 明朝" w:hAnsi="ＭＳ 明朝"/>
          <w:sz w:val="20"/>
        </w:rPr>
        <w:t xml:space="preserve">氏など要人の講演も行われ、中仏交流に対する高い評価と期待を表明しました。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また、中国とフランスの国交</w:t>
      </w:r>
      <w:r>
        <w:rPr>
          <w:rFonts w:ascii="Times New Roman" w:hAnsi="Times New Roman"/>
          <w:sz w:val="20"/>
        </w:rPr>
        <w:t xml:space="preserve">60</w:t>
      </w:r>
      <w:r>
        <w:rPr>
          <w:rFonts w:ascii="ＭＳ 明朝" w:hAnsi="ＭＳ 明朝"/>
          <w:sz w:val="20"/>
        </w:rPr>
        <w:t xml:space="preserve">年を祝賀する赤ワインの記念ギフトボックスが正式に発売されました。</w:t>
      </w:r>
      <w:r>
        <w:rPr>
          <w:rFonts w:ascii="Times New Roman" w:hAnsi="Times New Roman"/>
          <w:sz w:val="20"/>
        </w:rPr>
        <w:t xml:space="preserve">Fabrice Sommier</w:t>
      </w:r>
      <w:r>
        <w:rPr>
          <w:rFonts w:ascii="ＭＳ 明朝" w:hAnsi="ＭＳ 明朝"/>
          <w:sz w:val="20"/>
        </w:rPr>
        <w:t xml:space="preserve">氏が監修したギフトボックスは、</w:t>
      </w:r>
      <w:r>
        <w:rPr>
          <w:rFonts w:ascii="ＭＳ 明朝" w:hAnsi="ＭＳ 明朝"/>
          <w:color w:val="212529"/>
          <w:sz w:val="20"/>
        </w:rPr>
        <w:t xml:space="preserve">煙台とボルドーのそれぞれ名高い赤ワインが</w:t>
      </w:r>
      <w:r>
        <w:rPr>
          <w:rFonts w:ascii="Times New Roman" w:hAnsi="Times New Roman"/>
          <w:color w:val="212529"/>
          <w:sz w:val="20"/>
        </w:rPr>
        <w:t xml:space="preserve">1</w:t>
      </w:r>
      <w:r>
        <w:rPr>
          <w:rFonts w:ascii="ＭＳ 明朝" w:hAnsi="ＭＳ 明朝"/>
          <w:color w:val="212529"/>
          <w:sz w:val="20"/>
        </w:rPr>
        <w:t xml:space="preserve">本ずつ選ばれ、「</w:t>
      </w:r>
      <w:r>
        <w:rPr>
          <w:rFonts w:ascii="Times New Roman" w:hAnsi="Times New Roman"/>
          <w:color w:val="212529"/>
          <w:sz w:val="20"/>
        </w:rPr>
        <w:t xml:space="preserve">60 Years of Sino-French Friendship, 60 Pairs</w:t>
      </w:r>
      <w:r>
        <w:rPr>
          <w:rFonts w:ascii="ＭＳ 明朝" w:hAnsi="ＭＳ 明朝"/>
          <w:color w:val="212529"/>
          <w:sz w:val="20"/>
        </w:rPr>
        <w:t xml:space="preserve">（中仏友好</w:t>
      </w:r>
      <w:r>
        <w:rPr>
          <w:rFonts w:ascii="Times New Roman" w:hAnsi="Times New Roman"/>
          <w:color w:val="212529"/>
          <w:sz w:val="20"/>
        </w:rPr>
        <w:t xml:space="preserve">60</w:t>
      </w:r>
      <w:r>
        <w:rPr>
          <w:rFonts w:ascii="ＭＳ 明朝" w:hAnsi="ＭＳ 明朝"/>
          <w:color w:val="212529"/>
          <w:sz w:val="20"/>
        </w:rPr>
        <w:t xml:space="preserve">年、</w:t>
      </w:r>
      <w:r>
        <w:rPr>
          <w:rFonts w:ascii="Times New Roman" w:hAnsi="Times New Roman"/>
          <w:color w:val="212529"/>
          <w:sz w:val="20"/>
        </w:rPr>
        <w:t xml:space="preserve">60</w:t>
      </w:r>
      <w:r>
        <w:rPr>
          <w:rFonts w:ascii="ＭＳ 明朝" w:hAnsi="ＭＳ 明朝"/>
          <w:color w:val="212529"/>
          <w:sz w:val="20"/>
        </w:rPr>
        <w:t xml:space="preserve">ぺア）」ボックスになっています。フランスワインは</w:t>
      </w:r>
      <w:r>
        <w:rPr>
          <w:rFonts w:ascii="Times New Roman" w:hAnsi="Times New Roman"/>
          <w:color w:val="212529"/>
          <w:sz w:val="20"/>
        </w:rPr>
        <w:t xml:space="preserve">Chateau Phelan Segur</w:t>
      </w:r>
      <w:r>
        <w:rPr>
          <w:rFonts w:ascii="ＭＳ 明朝" w:hAnsi="ＭＳ 明朝"/>
          <w:color w:val="212529"/>
          <w:sz w:val="20"/>
        </w:rPr>
        <w:t xml:space="preserve">（シャトー・フェラン・セギュール）の</w:t>
      </w:r>
      <w:r>
        <w:rPr>
          <w:rFonts w:ascii="Times New Roman" w:hAnsi="Times New Roman"/>
          <w:color w:val="212529"/>
          <w:sz w:val="20"/>
        </w:rPr>
        <w:t xml:space="preserve">2018</w:t>
      </w:r>
      <w:r>
        <w:rPr>
          <w:rFonts w:ascii="ＭＳ 明朝" w:hAnsi="ＭＳ 明朝"/>
          <w:color w:val="212529"/>
          <w:sz w:val="20"/>
        </w:rPr>
        <w:t xml:space="preserve">年赤ワイン、中国ワインは</w:t>
      </w:r>
      <w:r>
        <w:rPr>
          <w:rFonts w:ascii="Times New Roman" w:hAnsi="Times New Roman"/>
          <w:color w:val="212529"/>
          <w:sz w:val="20"/>
        </w:rPr>
        <w:t xml:space="preserve">Yantai Changyu Longyu Cabernet Sauvignon</w:t>
      </w:r>
      <w:r>
        <w:rPr>
          <w:rFonts w:ascii="ＭＳ 明朝" w:hAnsi="ＭＳ 明朝"/>
          <w:color w:val="212529"/>
          <w:sz w:val="20"/>
        </w:rPr>
        <w:t xml:space="preserve">（煙台張裕龍諭カベルネ・ソーヴィニヨン）が選ばれました。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Publicity Department of the CPC Yantai Municipal Committee</w:t>
      </w:r>
      <w:r>
        <w:rPr>
          <w:rFonts w:ascii="ＭＳ 明朝" w:hAnsi="ＭＳ 明朝"/>
          <w:sz w:val="20"/>
        </w:rPr>
        <w:t xml:space="preserve">（中国共産党煙台市委員会宣伝部）の</w:t>
      </w:r>
      <w:r>
        <w:rPr>
          <w:rFonts w:ascii="Times New Roman" w:hAnsi="Times New Roman"/>
          <w:sz w:val="20"/>
        </w:rPr>
        <w:t xml:space="preserve">Gong Haitao</w:t>
      </w:r>
      <w:r>
        <w:rPr>
          <w:rFonts w:ascii="ＭＳ 明朝" w:hAnsi="ＭＳ 明朝"/>
          <w:sz w:val="20"/>
        </w:rPr>
        <w:t xml:space="preserve">副部長兼</w:t>
      </w:r>
      <w:r>
        <w:rPr>
          <w:rFonts w:ascii="Times New Roman" w:hAnsi="Times New Roman"/>
          <w:sz w:val="20"/>
        </w:rPr>
        <w:t xml:space="preserve">Yantai Municipal People's Government Information Office</w:t>
      </w:r>
      <w:r>
        <w:rPr>
          <w:rFonts w:ascii="ＭＳ 明朝" w:hAnsi="ＭＳ 明朝"/>
          <w:color w:val="212529"/>
          <w:sz w:val="20"/>
        </w:rPr>
        <w:t xml:space="preserve">主任</w:t>
      </w:r>
      <w:r>
        <w:rPr>
          <w:rFonts w:ascii="ＭＳ 明朝" w:hAnsi="ＭＳ 明朝"/>
          <w:sz w:val="20"/>
        </w:rPr>
        <w:t xml:space="preserve">は、煙台赤ワイン産業の発展と歴史的文化の魅力を詳しく紹介しました。ワインは、世界に煙台を理解してもらい、煙台が世界とつながるための鮮やかな紫色の名刺です。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中国とフランスの国交</w:t>
      </w:r>
      <w:r>
        <w:rPr>
          <w:rFonts w:ascii="Times New Roman" w:hAnsi="Times New Roman"/>
          <w:sz w:val="20"/>
        </w:rPr>
        <w:t xml:space="preserve">60</w:t>
      </w:r>
      <w:r>
        <w:rPr>
          <w:rFonts w:ascii="ＭＳ 明朝" w:hAnsi="ＭＳ 明朝"/>
          <w:sz w:val="20"/>
        </w:rPr>
        <w:t xml:space="preserve">年を記念する赤ワインのギフトボックスは中国で販売され、収益は全額環境団体の</w:t>
      </w:r>
      <w:r>
        <w:rPr>
          <w:rFonts w:ascii="Times New Roman" w:hAnsi="Times New Roman"/>
          <w:sz w:val="20"/>
        </w:rPr>
        <w:t xml:space="preserve">EcoTree</w:t>
      </w:r>
      <w:r>
        <w:rPr>
          <w:rFonts w:ascii="ＭＳ 明朝" w:hAnsi="ＭＳ 明朝"/>
          <w:sz w:val="20"/>
        </w:rPr>
        <w:t xml:space="preserve">に寄付されて、世界的なグリーン・低炭素イニシアチブを支援します。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画像説明：</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3</w:t>
      </w:r>
      <w:r>
        <w:rPr>
          <w:rFonts w:ascii="ＭＳ 明朝" w:hAnsi="ＭＳ 明朝"/>
          <w:sz w:val="20"/>
        </w:rPr>
        <w:t xml:space="preserve">日のイベントで講演する</w:t>
      </w:r>
      <w:r>
        <w:rPr>
          <w:rFonts w:ascii="Times New Roman" w:hAnsi="Times New Roman"/>
          <w:sz w:val="20"/>
        </w:rPr>
        <w:t xml:space="preserve">French Sommelier Union</w:t>
      </w:r>
      <w:r>
        <w:rPr>
          <w:rFonts w:ascii="ＭＳ 明朝" w:hAnsi="ＭＳ 明朝"/>
          <w:sz w:val="20"/>
        </w:rPr>
        <w:t xml:space="preserve">（フランスソムリエ協会）の</w:t>
      </w:r>
      <w:r>
        <w:rPr>
          <w:rFonts w:ascii="Times New Roman" w:hAnsi="Times New Roman"/>
          <w:sz w:val="20"/>
        </w:rPr>
        <w:t xml:space="preserve">Fabrice Sommier</w:t>
      </w:r>
      <w:r>
        <w:rPr>
          <w:rFonts w:ascii="ＭＳ 明朝" w:hAnsi="ＭＳ 明朝"/>
          <w:sz w:val="20"/>
        </w:rPr>
        <w:t xml:space="preserve">会長</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画像説明：イベントに出席した</w:t>
      </w:r>
      <w:r>
        <w:rPr>
          <w:rFonts w:ascii="Times New Roman" w:hAnsi="Times New Roman"/>
          <w:sz w:val="20"/>
        </w:rPr>
        <w:t xml:space="preserve">French Sommelier Union</w:t>
      </w:r>
      <w:r>
        <w:rPr>
          <w:rFonts w:ascii="ＭＳ 明朝" w:hAnsi="ＭＳ 明朝"/>
          <w:sz w:val="20"/>
        </w:rPr>
        <w:t xml:space="preserve">の</w:t>
      </w:r>
      <w:r>
        <w:rPr>
          <w:rFonts w:ascii="Times New Roman" w:hAnsi="Times New Roman"/>
          <w:sz w:val="20"/>
        </w:rPr>
        <w:t xml:space="preserve">Fabrice Sommier</w:t>
      </w:r>
      <w:r>
        <w:rPr>
          <w:rFonts w:ascii="ＭＳ 明朝" w:hAnsi="ＭＳ 明朝"/>
          <w:sz w:val="20"/>
        </w:rPr>
        <w:t xml:space="preserve">会長（左）、新華社</w:t>
      </w:r>
      <w:r>
        <w:rPr>
          <w:rFonts w:ascii="Times New Roman" w:hAnsi="Times New Roman"/>
          <w:sz w:val="20"/>
        </w:rPr>
        <w:t xml:space="preserve">News &amp; Information Center</w:t>
      </w:r>
      <w:r>
        <w:rPr>
          <w:rFonts w:ascii="ＭＳ 明朝" w:hAnsi="ＭＳ 明朝"/>
          <w:sz w:val="20"/>
        </w:rPr>
        <w:t xml:space="preserve">の</w:t>
      </w:r>
      <w:r>
        <w:rPr>
          <w:rFonts w:ascii="Times New Roman" w:hAnsi="Times New Roman"/>
          <w:sz w:val="20"/>
        </w:rPr>
        <w:t xml:space="preserve">Wang Lei</w:t>
      </w:r>
      <w:r>
        <w:rPr>
          <w:rFonts w:ascii="ＭＳ 明朝" w:hAnsi="ＭＳ 明朝"/>
          <w:sz w:val="20"/>
        </w:rPr>
        <w:t xml:space="preserve">部長（中央）、</w:t>
      </w:r>
      <w:r>
        <w:rPr>
          <w:rFonts w:ascii="Times New Roman" w:hAnsi="Times New Roman"/>
          <w:sz w:val="20"/>
        </w:rPr>
        <w:t xml:space="preserve">Publicity Department of CPC Yantai Municipal Committee</w:t>
      </w:r>
      <w:r>
        <w:rPr>
          <w:rFonts w:ascii="ＭＳ 明朝" w:hAnsi="ＭＳ 明朝"/>
          <w:sz w:val="20"/>
        </w:rPr>
        <w:t xml:space="preserve">の</w:t>
      </w:r>
      <w:r>
        <w:rPr>
          <w:rFonts w:ascii="Times New Roman" w:hAnsi="Times New Roman"/>
          <w:sz w:val="20"/>
        </w:rPr>
        <w:t xml:space="preserve">Gong Haitao</w:t>
      </w:r>
      <w:r>
        <w:rPr>
          <w:rFonts w:ascii="ＭＳ 明朝" w:hAnsi="ＭＳ 明朝"/>
          <w:sz w:val="20"/>
        </w:rPr>
        <w:t xml:space="preserve">副部長（右）</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Information Office of Yantai Municipal People's Government</w:t>
      </w:r>
    </w:p>
  </w:body>
</w:document>
</file>