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e805af03f9a4642" /></Relationships>
</file>

<file path=word/document.xml><?xml version="1.0" encoding="utf-8"?>
<w:document xmlns:w="http://schemas.openxmlformats.org/wordprocessingml/2006/main">
  <w:body/>
  <w:body>
    <w:p>
      <w:r>
        <w:rPr>
          <w:sz w:val="32"/>
          <w:b/>
        </w:rPr>
        <w:t>ドイツのシュツットガルトで青島－ドイツ経済貿易文化観光交流会を開催</w:t>
      </w:r>
    </w:p>
    <w:p>
      <w:r>
        <w:rPr>
          <w:sz w:val="28"/>
        </w:rPr>
        <w:t>Information Office of Qingdao Municipal People's Government</w:t>
      </w:r>
    </w:p>
    <w:p>
      <w:r>
        <w:rPr>
          <w:sz w:val="26"/>
        </w:rPr>
        <w:t>【青島（中国）2024年4月28日新華社＝共同通信JBN】</w:t>
      </w:r>
    </w:p>
    <w:p>
      <w:pPr>
        <w:spacing w:before="0" w:after="0"/>
        <w:ind w:left="0" w:right="0"/>
        <w:jc w:val="both"/>
      </w:pPr>
      <w:r>
        <w:rPr>
          <w:rFonts w:ascii="ＭＳ 明朝" w:hAnsi="ＭＳ 明朝"/>
          <w:sz w:val="20"/>
        </w:rPr>
        <w:t xml:space="preserve">青島市人民政府が主催し、青島市商務局（</w:t>
      </w:r>
      <w:r>
        <w:rPr>
          <w:rFonts w:ascii="Times New Roman" w:hAnsi="Times New Roman"/>
          <w:sz w:val="20"/>
        </w:rPr>
        <w:t xml:space="preserve">Qingdao Municipal Bureau of Commerce</w:t>
      </w:r>
      <w:r>
        <w:rPr>
          <w:rFonts w:ascii="ＭＳ 明朝" w:hAnsi="ＭＳ 明朝"/>
          <w:sz w:val="20"/>
        </w:rPr>
        <w:t xml:space="preserve">）と</w:t>
      </w:r>
      <w:r>
        <w:rPr>
          <w:rFonts w:ascii="Times New Roman" w:hAnsi="Times New Roman"/>
          <w:sz w:val="20"/>
        </w:rPr>
        <w:t xml:space="preserve">Qingdao Sino-German Ecopark</w:t>
      </w:r>
      <w:r>
        <w:rPr>
          <w:rFonts w:ascii="ＭＳ 明朝" w:hAnsi="ＭＳ 明朝"/>
          <w:sz w:val="20"/>
        </w:rPr>
        <w:t xml:space="preserve">（青島中独エコパーク）が協力する</w:t>
      </w:r>
      <w:r>
        <w:rPr>
          <w:rFonts w:ascii="Times New Roman" w:hAnsi="Times New Roman"/>
          <w:color w:val="212529"/>
          <w:sz w:val="20"/>
        </w:rPr>
        <w:t xml:space="preserve">Qingdao-Germany Economic, Trade, Cultural and Tourism Exchange Meeting</w:t>
      </w:r>
      <w:r>
        <w:rPr>
          <w:rFonts w:ascii="ＭＳ 明朝" w:hAnsi="ＭＳ 明朝"/>
          <w:color w:val="212529"/>
          <w:sz w:val="20"/>
        </w:rPr>
        <w:t xml:space="preserve">（青島－ドイツ経済貿易文化観光交流会）が</w:t>
      </w:r>
      <w:r>
        <w:rPr>
          <w:rFonts w:ascii="Times New Roman" w:hAnsi="Times New Roman"/>
          <w:color w:val="212529"/>
          <w:sz w:val="20"/>
        </w:rPr>
        <w:t xml:space="preserve">4</w:t>
      </w:r>
      <w:r>
        <w:rPr>
          <w:rFonts w:ascii="ＭＳ 明朝" w:hAnsi="ＭＳ 明朝"/>
          <w:color w:val="212529"/>
          <w:sz w:val="20"/>
        </w:rPr>
        <w:t xml:space="preserve">月</w:t>
      </w:r>
      <w:r>
        <w:rPr>
          <w:rFonts w:ascii="Times New Roman" w:hAnsi="Times New Roman"/>
          <w:color w:val="212529"/>
          <w:sz w:val="20"/>
        </w:rPr>
        <w:t xml:space="preserve">25</w:t>
      </w:r>
      <w:r>
        <w:rPr>
          <w:rFonts w:ascii="ＭＳ 明朝" w:hAnsi="ＭＳ 明朝"/>
          <w:color w:val="212529"/>
          <w:sz w:val="20"/>
        </w:rPr>
        <w:t xml:space="preserve">日、</w:t>
      </w:r>
      <w:r>
        <w:rPr>
          <w:rFonts w:ascii="ＭＳ 明朝" w:hAnsi="ＭＳ 明朝"/>
          <w:sz w:val="20"/>
        </w:rPr>
        <w:t xml:space="preserve">ドイツのシュツットガルトで開幕しました。このイベントには、ドイツの企業や機関、パートナー代表と</w:t>
      </w:r>
      <w:r>
        <w:rPr>
          <w:rFonts w:ascii="ＭＳ 明朝" w:hAnsi="ＭＳ 明朝"/>
          <w:color w:val="212529"/>
          <w:sz w:val="20"/>
        </w:rPr>
        <w:t xml:space="preserve">青島側代表</w:t>
      </w:r>
      <w:r>
        <w:rPr>
          <w:rFonts w:ascii="Times New Roman" w:hAnsi="Times New Roman"/>
          <w:color w:val="212529"/>
          <w:sz w:val="20"/>
        </w:rPr>
        <w:t xml:space="preserve">160</w:t>
      </w:r>
      <w:r>
        <w:rPr>
          <w:rFonts w:ascii="ＭＳ 明朝" w:hAnsi="ＭＳ 明朝"/>
          <w:color w:val="212529"/>
          <w:sz w:val="20"/>
        </w:rPr>
        <w:t xml:space="preserve">人以上が出席しました。</w:t>
      </w:r>
      <w:r>
        <w:rPr>
          <w:rFonts w:ascii="Times New Roman" w:hAnsi="Times New Roman"/>
          <w:color w:val="212529"/>
          <w:sz w:val="20"/>
        </w:rPr>
        <w:t xml:space="preserve">Zhao Haozhi</w:t>
      </w:r>
      <w:r>
        <w:rPr>
          <w:rFonts w:ascii="ＭＳ 明朝" w:hAnsi="ＭＳ 明朝"/>
          <w:color w:val="212529"/>
          <w:sz w:val="20"/>
        </w:rPr>
        <w:t xml:space="preserve">青島市長が基調講演を行い、</w:t>
      </w:r>
      <w:r>
        <w:rPr>
          <w:rFonts w:ascii="ＭＳ 明朝" w:hAnsi="ＭＳ 明朝"/>
          <w:sz w:val="20"/>
        </w:rPr>
        <w:t xml:space="preserve">青島市人民政府の</w:t>
      </w:r>
      <w:r>
        <w:rPr>
          <w:rFonts w:ascii="Times New Roman" w:hAnsi="Times New Roman"/>
          <w:sz w:val="20"/>
        </w:rPr>
        <w:t xml:space="preserve">Li Hucheng</w:t>
      </w:r>
      <w:r>
        <w:rPr>
          <w:rFonts w:ascii="ＭＳ 明朝" w:hAnsi="ＭＳ 明朝"/>
          <w:sz w:val="20"/>
        </w:rPr>
        <w:t xml:space="preserve">書記が議長を務めました。青島市人民政府新聞弁公室（</w:t>
      </w:r>
      <w:r>
        <w:rPr>
          <w:rFonts w:ascii="Times New Roman" w:hAnsi="Times New Roman"/>
          <w:sz w:val="20"/>
        </w:rPr>
        <w:t xml:space="preserve">Information Office of Qingdao Municipal People's Government</w:t>
      </w:r>
      <w:r>
        <w:rPr>
          <w:rFonts w:ascii="ＭＳ 明朝" w:hAnsi="ＭＳ 明朝"/>
          <w:sz w:val="20"/>
        </w:rPr>
        <w:t xml:space="preserve">）によると、このイベントは</w:t>
      </w:r>
      <w:r>
        <w:rPr>
          <w:rFonts w:ascii="Times New Roman" w:hAnsi="Times New Roman"/>
          <w:sz w:val="20"/>
        </w:rPr>
        <w:t xml:space="preserve">Südwestmetall</w:t>
      </w:r>
      <w:r>
        <w:rPr>
          <w:rFonts w:ascii="ＭＳ 明朝" w:hAnsi="ＭＳ 明朝"/>
          <w:sz w:val="20"/>
        </w:rPr>
        <w:t xml:space="preserve">、</w:t>
      </w:r>
      <w:r>
        <w:rPr>
          <w:rFonts w:ascii="Times New Roman" w:hAnsi="Times New Roman"/>
          <w:sz w:val="20"/>
        </w:rPr>
        <w:t xml:space="preserve">BWA</w:t>
      </w:r>
      <w:r>
        <w:rPr>
          <w:rFonts w:ascii="ＭＳ 明朝" w:hAnsi="ＭＳ 明朝"/>
          <w:sz w:val="20"/>
        </w:rPr>
        <w:t xml:space="preserve">、</w:t>
      </w:r>
      <w:r>
        <w:rPr>
          <w:rFonts w:ascii="Times New Roman" w:hAnsi="Times New Roman"/>
          <w:sz w:val="20"/>
        </w:rPr>
        <w:t xml:space="preserve">China Netzwerk Baden-Württemberg</w:t>
      </w:r>
      <w:r>
        <w:rPr>
          <w:rFonts w:ascii="ＭＳ 明朝" w:hAnsi="ＭＳ 明朝"/>
          <w:sz w:val="20"/>
        </w:rPr>
        <w:t xml:space="preserve">、</w:t>
      </w:r>
      <w:r>
        <w:rPr>
          <w:rFonts w:ascii="Times New Roman" w:hAnsi="Times New Roman"/>
          <w:sz w:val="20"/>
        </w:rPr>
        <w:t xml:space="preserve">RegioTriRhena</w:t>
      </w:r>
      <w:r>
        <w:rPr>
          <w:rFonts w:ascii="ＭＳ 明朝" w:hAnsi="ＭＳ 明朝"/>
          <w:sz w:val="20"/>
        </w:rPr>
        <w:t xml:space="preserve">、</w:t>
      </w:r>
      <w:r>
        <w:rPr>
          <w:rFonts w:ascii="Times New Roman" w:hAnsi="Times New Roman"/>
          <w:sz w:val="20"/>
        </w:rPr>
        <w:t xml:space="preserve">IHK Region Stuttgart</w:t>
      </w:r>
      <w:r>
        <w:rPr>
          <w:rFonts w:ascii="ＭＳ 明朝" w:hAnsi="ＭＳ 明朝"/>
          <w:sz w:val="20"/>
        </w:rPr>
        <w:t xml:space="preserve">、</w:t>
      </w:r>
      <w:r>
        <w:rPr>
          <w:rFonts w:ascii="Times New Roman" w:hAnsi="Times New Roman"/>
          <w:sz w:val="20"/>
        </w:rPr>
        <w:t xml:space="preserve">Entrepreneurs Association Baden-Württemberg</w:t>
      </w:r>
      <w:r>
        <w:rPr>
          <w:rFonts w:ascii="ＭＳ 明朝" w:hAnsi="ＭＳ 明朝"/>
          <w:sz w:val="20"/>
        </w:rPr>
        <w:t xml:space="preserve">、</w:t>
      </w:r>
      <w:r>
        <w:rPr>
          <w:rFonts w:ascii="Times New Roman" w:hAnsi="Times New Roman"/>
          <w:sz w:val="20"/>
        </w:rPr>
        <w:t xml:space="preserve">Internationale Deutsch-Chinesische Assoziation</w:t>
      </w:r>
      <w:r>
        <w:rPr>
          <w:rFonts w:ascii="ＭＳ 明朝" w:hAnsi="ＭＳ 明朝"/>
          <w:sz w:val="20"/>
        </w:rPr>
        <w:t xml:space="preserve">などドイツの経済団体から多大な支持を受け、中国の地方自治体が近年ドイツで開催した最大規模の経済貿易ベントになりました。</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Times New Roman" w:hAnsi="Times New Roman"/>
          <w:color w:val="212529"/>
          <w:sz w:val="20"/>
        </w:rPr>
        <w:t xml:space="preserve">Zhao Haozhi</w:t>
      </w:r>
      <w:r>
        <w:rPr>
          <w:rFonts w:ascii="ＭＳ 明朝" w:hAnsi="ＭＳ 明朝"/>
          <w:color w:val="212529"/>
          <w:sz w:val="20"/>
        </w:rPr>
        <w:t xml:space="preserve">市長は講演で、「二国間交流と協力という点で、青島は中国でドイツと最も緊密な関係がある都市の</w:t>
      </w:r>
      <w:r>
        <w:rPr>
          <w:rFonts w:ascii="Times New Roman" w:hAnsi="Times New Roman"/>
          <w:color w:val="212529"/>
          <w:sz w:val="20"/>
        </w:rPr>
        <w:t xml:space="preserve">1</w:t>
      </w:r>
      <w:r>
        <w:rPr>
          <w:rFonts w:ascii="ＭＳ 明朝" w:hAnsi="ＭＳ 明朝"/>
          <w:color w:val="212529"/>
          <w:sz w:val="20"/>
        </w:rPr>
        <w:t xml:space="preserve">つです。ドイツ資金企業は青島で大きな発展を遂げ、投資するドイツ企業</w:t>
      </w:r>
      <w:r>
        <w:rPr>
          <w:rFonts w:ascii="Times New Roman" w:hAnsi="Times New Roman"/>
          <w:color w:val="212529"/>
          <w:sz w:val="20"/>
        </w:rPr>
        <w:t xml:space="preserve">400</w:t>
      </w:r>
      <w:r>
        <w:rPr>
          <w:rFonts w:ascii="ＭＳ 明朝" w:hAnsi="ＭＳ 明朝"/>
          <w:color w:val="212529"/>
          <w:sz w:val="20"/>
        </w:rPr>
        <w:t xml:space="preserve">社以上を引き付けています。また、青島は</w:t>
      </w:r>
      <w:r>
        <w:rPr>
          <w:rFonts w:ascii="ＭＳ 明朝" w:hAnsi="ＭＳ 明朝"/>
          <w:sz w:val="20"/>
        </w:rPr>
        <w:t xml:space="preserve">マンハイムやレーゲンスブルクなど数都市と友好的な都市関係を確立しました。われわれはドイツと青島がさらに交流して自動車、化学、製造、エネルギー、文化観光部門などの業界で協力を強化すると期待しています」と語りました。</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交流会では</w:t>
      </w:r>
      <w:r>
        <w:rPr>
          <w:rFonts w:ascii="Times New Roman" w:hAnsi="Times New Roman"/>
          <w:sz w:val="20"/>
        </w:rPr>
        <w:t xml:space="preserve">CNBW-Region Baden-Württemberg</w:t>
      </w:r>
      <w:r>
        <w:rPr>
          <w:rFonts w:ascii="ＭＳ 明朝" w:hAnsi="ＭＳ 明朝"/>
          <w:sz w:val="20"/>
        </w:rPr>
        <w:t xml:space="preserve">の</w:t>
      </w:r>
      <w:r>
        <w:rPr>
          <w:rFonts w:ascii="Times New Roman" w:hAnsi="Times New Roman"/>
          <w:sz w:val="20"/>
        </w:rPr>
        <w:t xml:space="preserve">Elmar Stumpf</w:t>
      </w:r>
      <w:r>
        <w:rPr>
          <w:rFonts w:ascii="ＭＳ 明朝" w:hAnsi="ＭＳ 明朝"/>
          <w:sz w:val="20"/>
        </w:rPr>
        <w:t xml:space="preserve">会長と</w:t>
      </w:r>
      <w:r>
        <w:rPr>
          <w:rFonts w:ascii="Times New Roman" w:hAnsi="Times New Roman"/>
          <w:sz w:val="20"/>
        </w:rPr>
        <w:t xml:space="preserve">BWA</w:t>
      </w:r>
      <w:r>
        <w:rPr>
          <w:rFonts w:ascii="ＭＳ 明朝" w:hAnsi="ＭＳ 明朝"/>
          <w:sz w:val="20"/>
        </w:rPr>
        <w:t xml:space="preserve">の</w:t>
      </w:r>
      <w:r>
        <w:rPr>
          <w:rFonts w:ascii="Times New Roman" w:hAnsi="Times New Roman"/>
          <w:sz w:val="20"/>
        </w:rPr>
        <w:t xml:space="preserve">Michael Schumann</w:t>
      </w:r>
      <w:r>
        <w:rPr>
          <w:rFonts w:ascii="ＭＳ 明朝" w:hAnsi="ＭＳ 明朝"/>
          <w:sz w:val="20"/>
        </w:rPr>
        <w:t xml:space="preserve">会長が講演しました。</w:t>
      </w:r>
      <w:r>
        <w:rPr>
          <w:rFonts w:ascii="Times New Roman" w:hAnsi="Times New Roman"/>
          <w:sz w:val="20"/>
        </w:rPr>
        <w:t xml:space="preserve">Elringklinger Group</w:t>
      </w:r>
      <w:r>
        <w:rPr>
          <w:rFonts w:ascii="ＭＳ 明朝" w:hAnsi="ＭＳ 明朝"/>
          <w:sz w:val="20"/>
        </w:rPr>
        <w:t xml:space="preserve">ゼネラルマネジャーの</w:t>
      </w:r>
      <w:r>
        <w:rPr>
          <w:rFonts w:ascii="Times New Roman" w:hAnsi="Times New Roman"/>
          <w:sz w:val="20"/>
        </w:rPr>
        <w:t xml:space="preserve">Martin Sommer</w:t>
      </w:r>
      <w:r>
        <w:rPr>
          <w:rFonts w:ascii="ＭＳ 明朝" w:hAnsi="ＭＳ 明朝"/>
          <w:sz w:val="20"/>
        </w:rPr>
        <w:t xml:space="preserve">博士は青島に対する自社の投資状況を説明しました。青島市商務局の</w:t>
      </w:r>
      <w:r>
        <w:rPr>
          <w:rFonts w:ascii="Times New Roman" w:hAnsi="Times New Roman"/>
          <w:sz w:val="20"/>
        </w:rPr>
        <w:t xml:space="preserve">Wang Zhijun</w:t>
      </w:r>
      <w:r>
        <w:rPr>
          <w:rFonts w:ascii="ＭＳ 明朝" w:hAnsi="ＭＳ 明朝"/>
          <w:sz w:val="20"/>
        </w:rPr>
        <w:t xml:space="preserve">局長は青島の投資環境と青島・ドイツの主要協力分野を紹介しました。青島市文化観光局（</w:t>
      </w:r>
      <w:r>
        <w:rPr>
          <w:rFonts w:ascii="Times New Roman" w:hAnsi="Times New Roman"/>
          <w:sz w:val="20"/>
        </w:rPr>
        <w:t xml:space="preserve">Qingdao Municipal Bureau of Culture and Tourism</w:t>
      </w:r>
      <w:r>
        <w:rPr>
          <w:rFonts w:ascii="ＭＳ 明朝" w:hAnsi="ＭＳ 明朝"/>
          <w:sz w:val="20"/>
        </w:rPr>
        <w:t xml:space="preserve">）の</w:t>
      </w:r>
      <w:r>
        <w:rPr>
          <w:rFonts w:ascii="Times New Roman" w:hAnsi="Times New Roman"/>
          <w:sz w:val="20"/>
        </w:rPr>
        <w:t xml:space="preserve">Pan Feng</w:t>
      </w:r>
      <w:r>
        <w:rPr>
          <w:rFonts w:ascii="ＭＳ 明朝" w:hAnsi="ＭＳ 明朝"/>
          <w:sz w:val="20"/>
        </w:rPr>
        <w:t xml:space="preserve">局長は、青島で人気の文化観光スポットを案内しました。</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このイベントはドイツの地元社会から広く注目され、ボッシュ、ダイムラー、アウディ、フォルクスワーゲン、ポルシェ、レカロなど多くの著名ドイツ企業、シュツットガルトとオルデンブルクの市庁、</w:t>
      </w:r>
      <w:r>
        <w:rPr>
          <w:rFonts w:ascii="Times New Roman" w:hAnsi="Times New Roman"/>
          <w:sz w:val="20"/>
        </w:rPr>
        <w:t xml:space="preserve">Stuttgart Football Club</w:t>
      </w:r>
      <w:r>
        <w:rPr>
          <w:rFonts w:ascii="ＭＳ 明朝" w:hAnsi="ＭＳ 明朝"/>
          <w:sz w:val="20"/>
        </w:rPr>
        <w:t xml:space="preserve">など政府、団体の代表が出席しました。</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ソース：</w:t>
      </w:r>
      <w:r>
        <w:rPr>
          <w:rFonts w:ascii="Times New Roman" w:hAnsi="Times New Roman"/>
          <w:sz w:val="20"/>
        </w:rPr>
        <w:t xml:space="preserve">Information Office of Qingdao Municipal People's Government</w:t>
      </w:r>
    </w:p>
  </w:body>
</w:document>
</file>