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dcc39a6a694dba" /></Relationships>
</file>

<file path=word/document.xml><?xml version="1.0" encoding="utf-8"?>
<w:document xmlns:w="http://schemas.openxmlformats.org/wordprocessingml/2006/main">
  <w:body/>
  <w:body>
    <w:p>
      <w:r>
        <w:rPr>
          <w:sz w:val="32"/>
          <w:b/>
        </w:rPr>
        <w:t>निप्पन ग्रुप ने जापान में 'एनएक्स—ग्रीन एसएएफ प्रोग्राम' की पेशकश शुरू की</w:t>
      </w:r>
    </w:p>
    <w:p>
      <w:r>
        <w:rPr>
          <w:sz w:val="28"/>
        </w:rPr>
        <w:t>NIPPON EXPRESS HOLDINGS, INC.</w:t>
      </w:r>
    </w:p>
    <w:p>
      <w:r>
        <w:rPr>
          <w:sz w:val="26"/>
        </w:rPr>
        <w:t>टोक्यो, 15 अप्रैल, 2024, क्योदो जेबीएन।</w:t>
      </w:r>
    </w:p>
    <w:p>
      <w:r>
        <w:t xml:space="preserve">— सभी विमान ढुलाई सेवाओं के लिए उपलब्ध, यूरोप से विस्तार—</w:t>
      </w:r>
      <w:r>
        <w:br/>
      </w:r>
      <w:r>
        <w:t xml:space="preserve">निप्पन एक्सप्रेस होल्डिंग्स, इंक. ने ग्राहकों की आपूर्ति शृंखला में कार्बन डाईआॅक्साइड उत्सर्जन कम करने के लिए टिकाऊ विमान ईंधन (एसएएफ) (*1) से उत्पन्न पर्यावरण गुणों की खरीद के लिए अपने मूल्यवान ग्राहकों को बनाते हुए जापान में एनएक्स—ग्रीन एसएएफ प्रोग्राम की पेशकश शुरू की है।  </w:t>
      </w:r>
      <w:r>
        <w:br/>
      </w:r>
      <w:r>
        <w:t xml:space="preserve">लोगो: </w:t>
      </w:r>
      <w:hyperlink xmlns:r="http://schemas.openxmlformats.org/officeDocument/2006/relationships" w:history="true" r:id="Ra5c719c94c714534">
        <w:r>
          <w:rPr>
            <w:rStyle w:val="Hyperlink"/>
          </w:rPr>
          <w:t xml:space="preserve">https://kyodonewsprwire.jp/</w:t>
        </w:r>
        <w:r>
          <w:t xml:space="preserve">img/202404099204-O2-5B54ZY0l</w:t>
        </w:r>
      </w:hyperlink>
      <w:r>
        <w:br/>
      </w:r>
      <w:r>
        <w:t xml:space="preserve">तस्वीर: </w:t>
      </w:r>
      <w:hyperlink xmlns:r="http://schemas.openxmlformats.org/officeDocument/2006/relationships" w:history="true" r:id="Rb0938793fe3a4dd7">
        <w:r>
          <w:rPr>
            <w:rStyle w:val="Hyperlink"/>
          </w:rPr>
          <w:t xml:space="preserve">https://cdn.kyodonewsprwire.</w:t>
        </w:r>
        <w:r>
          <w:t xml:space="preserve">jp/prwfile/release/M103866/</w:t>
        </w:r>
        <w:r>
          <w:t xml:space="preserve">202404099204/_prw_PI1fl_</w:t>
        </w:r>
        <w:r>
          <w:t xml:space="preserve">wzRF842H.png</w:t>
        </w:r>
      </w:hyperlink>
      <w:r>
        <w:br/>
      </w:r>
      <w:r>
        <w:t xml:space="preserve"> </w:t>
      </w:r>
      <w:r>
        <w:br/>
      </w:r>
      <w:r>
        <w:t xml:space="preserve">एनएक्स यूरोप में जुलाई 2023 में सेवा शुरू करने वाला एनएक्स—ग्रीन एसएएफ प्रोग्राम एक कार्बन—इनसेटिंग प्रोग्राम (*2) है जिसे एनएक्स ग्रुप द्वारा प्रदान की गई सभी वायु परिवहन सेवाओं से कार्बन डाईआॅक्साइड उत्सर्जन कम करने के लिए इस्तेमाल किया जा सकता है। एसएएफ का उपयोग करने वाला वायु परिवहन पारंपरिक जीवाश्म ईंधन की तुलना में कार्बन डाई आॅक्साइड उत्सर्जन को लगभग 80 फीसदी तक कम कर सकता है। यह कार्यक्रम एनएक्स ग्रुप द्वारा व्यवस्थित परिवहन सेवाओं के लिए उपलब्ध है, जो एयरलाइंस की पसंद पर प्रतिबंध के बिना ऐसी सेवा प्रदान करने वाला पहला जापानी फारवर्डर (*3) है। कार्यक्रम में भाग लेने वाले ग्राहकों को दुनिया के सबसे बड़े प्रमाणन निकायों में से एक, एसजीएस द्वारा सत्यापित कार्बन डाईआॅक्साइड कटौती सत्यापन विवरण जारी किया जाएगा, जिसका उपयोग टीसीएफडी (*4) और सीडीपी द्वारा आवश्यक सूचना प्रकटीकरण में किया जा सकता है (*5)।</w:t>
      </w:r>
      <w:r>
        <w:br/>
      </w:r>
      <w:r>
        <w:br/>
      </w:r>
      <w:r>
        <w:t xml:space="preserve"> जलवायु परिवर्तन से निपटने के लिए, एनएक्स समूह ने 2030 तक खुद के कार्बन डाईआॅक्साइड उत्सर्जन (स्कोप 1 और 2) को 2013 के स्तर से 50 फीसदी कम करने और 2050 तक कार्बन-तटस्थ समाजों को साकार करने में मदद करने का लक्ष्य निर्धारित किया है (स्कोप 1, 2 और 3)। समूह ने अपने लक्ष्यों को मान्य कराने के लिए मई 2023 में विज्ञान आधारित लक्ष्य पहल (एसबीटीआई) के लिए प्रतिबद्धता पत्र प्रस्तुत किया।</w:t>
      </w:r>
      <w:r>
        <w:br/>
      </w:r>
      <w:r>
        <w:t xml:space="preserve"> एनएक्स समूह दीर्घकालिक परिप्रेक्ष्य से स्थिरता प्रबंधन का अभ्यास जारी रखेगा और अपने व्यवसाय के माध्यम से जलवायु परिवर्तन को संबोधित करके लोगों के लिए बेहतर जीवन और टिकाऊ समाज के विकास में योगदान देगा।</w:t>
      </w:r>
      <w:r>
        <w:br/>
      </w:r>
      <w:r>
        <w:t xml:space="preserve">नोट:  </w:t>
      </w:r>
      <w:r>
        <w:br/>
      </w:r>
      <w:r>
        <w:t xml:space="preserve">(*1) सतत विमानन ईंधन: खाना पकाने के बाद अपशिष्ट तेल, पौधों, बेकार लकड़ी आदि से बना ईंधन, और CO2 उत्सर्जन को कम करने के लिए जेट ईंधन के साथ मिलाया जाता है।</w:t>
      </w:r>
      <w:r>
        <w:br/>
      </w:r>
      <w:r>
        <w:t xml:space="preserve">(*2) कार्बन-इनसेटिंग कार्यक्रम: कंपनियों के लिए अपनी आपूर्ति शृंखला में हितधारकों के साथ काम करके अपने CO2 उत्सर्जन को कम करने के लिए एक तंत्र।</w:t>
      </w:r>
      <w:r>
        <w:br/>
      </w:r>
      <w:r>
        <w:t xml:space="preserve">(*3) एनएक्स ग्रुप शोध के मुताबिक</w:t>
      </w:r>
      <w:r>
        <w:br/>
      </w:r>
      <w:r>
        <w:t xml:space="preserve">(*4) टीसीएफडी (जलवायु से संबंधित वित्तीय प्रकटीकरण पर टास्क फोर्स): 2015 में वित्तीय स्थिरता बोर्ड द्वारा स्थापित एक अंतरराष्ट्रीय पहल, कंपनियों को जलवायु परिवर्तन द्वारा उनके व्यवसायों के लिए प्रस्तुत जोखिमों और अवसरों के वित्तीय निहितार्थों पर जानकारी का खुलासा करने के लिए प्रोत्साहित करने के लिए। (*5) सीडीपी (पूर्व में कार्बन प्रकटीकरण परियोजना): एक अंतरराष्ट्रीय गैर-लाभकारी संगठन जो कॉर्पोरेट और शहरी पर्यावरण संबंधी जानकारी पर शोध और प्रकटीकरण के लिए समर्पित है।</w:t>
      </w:r>
      <w:r>
        <w:br/>
      </w:r>
      <w:r>
        <w:t xml:space="preserve">एनएक्स ग्रुप के बारे में:</w:t>
      </w:r>
      <w:r>
        <w:br/>
      </w:r>
      <w:r>
        <w:t xml:space="preserve"> </w:t>
      </w:r>
      <w:r>
        <w:br/>
      </w:r>
      <w:hyperlink xmlns:r="http://schemas.openxmlformats.org/officeDocument/2006/relationships" w:history="true" r:id="R3be3a6597b234ff4">
        <w:r>
          <w:rPr>
            <w:rStyle w:val="Hyperlink"/>
          </w:rPr>
          <w:t xml:space="preserve">https://kyodonewsprwire.jp/</w:t>
        </w:r>
        <w:r>
          <w:t xml:space="preserve">attach/202404099204-O1-</w:t>
        </w:r>
        <w:r>
          <w:t xml:space="preserve">54Q3w4R1.pdf</w:t>
        </w:r>
      </w:hyperlink>
      <w:r>
        <w:br/>
      </w:r>
      <w:r>
        <w:t xml:space="preserve"> </w:t>
      </w:r>
      <w:r>
        <w:br/>
      </w:r>
      <w:r>
        <w:t xml:space="preserve">एनएक्स की आधिकारिक वेबसाइट: </w:t>
      </w:r>
      <w:hyperlink xmlns:r="http://schemas.openxmlformats.org/officeDocument/2006/relationships" w:history="true" r:id="Rd8c901880cb344bb">
        <w:r>
          <w:rPr>
            <w:rStyle w:val="Hyperlink"/>
          </w:rPr>
          <w:t xml:space="preserve">https://www.nipponexpress.com/</w:t>
        </w:r>
      </w:hyperlink>
      <w:r>
        <w:br/>
      </w:r>
      <w:r>
        <w:t xml:space="preserve"> निप्पन एक्सप्रेस ग्रुप का आधिकारिक लिंक्डइन अकाउंट:</w:t>
      </w:r>
      <w:r>
        <w:br/>
      </w:r>
      <w:hyperlink xmlns:r="http://schemas.openxmlformats.org/officeDocument/2006/relationships" w:history="true" r:id="Rffc3b7ab1477446b">
        <w:r>
          <w:rPr>
            <w:rStyle w:val="Hyperlink"/>
          </w:rPr>
          <w:t xml:space="preserve">https://www.linkedin.com/</w:t>
        </w:r>
        <w:r>
          <w:t xml:space="preserve">company/nippon-express-group/</w:t>
        </w:r>
      </w:hyperlink>
      <w:r>
        <w:t xml:space="preserve"> </w:t>
      </w:r>
      <w:r>
        <w:br/>
      </w:r>
      <w:r>
        <w:t xml:space="preserve"> </w:t>
      </w:r>
      <w:r>
        <w:br/>
      </w:r>
      <w:r>
        <w:t xml:space="preserve">Source: NIPPON EXPRESS HOLDINGS, INC.</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4099204-O2-5B54ZY0l" TargetMode="External" Id="Ra5c719c94c714534" /><Relationship Type="http://schemas.openxmlformats.org/officeDocument/2006/relationships/styles" Target="/word/styles.xml" Id="Rd8a524bf93ea49be" /><Relationship Type="http://schemas.openxmlformats.org/officeDocument/2006/relationships/hyperlink" Target="https://cdn.kyodonewsprwire.jp/prwfile/release/M103866/202404099204/_prw_PI1fl_wzRF842H.png" TargetMode="External" Id="Rb0938793fe3a4dd7" /><Relationship Type="http://schemas.openxmlformats.org/officeDocument/2006/relationships/hyperlink" Target="https://kyodonewsprwire.jp/attach/202404099204-O1-54Q3w4R1.pdf" TargetMode="External" Id="R3be3a6597b234ff4" /><Relationship Type="http://schemas.openxmlformats.org/officeDocument/2006/relationships/hyperlink" Target="https://www.nipponexpress.com/" TargetMode="External" Id="Rd8c901880cb344bb" /><Relationship Type="http://schemas.openxmlformats.org/officeDocument/2006/relationships/hyperlink" Target="https://www.linkedin.com/company/nippon-express-group/" TargetMode="External" Id="Rffc3b7ab1477446b" /></Relationships>
</file>